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9BC" w:rsidRDefault="00C63CA2" w:rsidP="00C63CA2">
      <w:pPr>
        <w:pStyle w:val="a3"/>
        <w:ind w:firstLine="0"/>
        <w:jc w:val="center"/>
        <w:rPr>
          <w:b/>
          <w:bCs/>
          <w:color w:val="000000"/>
          <w:sz w:val="24"/>
          <w:szCs w:val="24"/>
        </w:rPr>
      </w:pPr>
      <w:r w:rsidRPr="0038320C">
        <w:rPr>
          <w:b/>
          <w:bCs/>
          <w:color w:val="000000"/>
          <w:sz w:val="24"/>
          <w:szCs w:val="24"/>
        </w:rPr>
        <w:t xml:space="preserve">Мониторинг </w:t>
      </w:r>
      <w:r w:rsidR="00096F58">
        <w:rPr>
          <w:b/>
          <w:bCs/>
          <w:color w:val="000000"/>
          <w:sz w:val="24"/>
          <w:szCs w:val="24"/>
        </w:rPr>
        <w:t>достижения промежуточных результатов освоения Программы</w:t>
      </w:r>
    </w:p>
    <w:p w:rsidR="00C63CA2" w:rsidRPr="0038320C" w:rsidRDefault="003619BC" w:rsidP="00C63CA2">
      <w:pPr>
        <w:pStyle w:val="a3"/>
        <w:ind w:firstLine="0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на 201</w:t>
      </w:r>
      <w:r w:rsidR="007F4105">
        <w:rPr>
          <w:b/>
          <w:bCs/>
          <w:color w:val="000000"/>
          <w:sz w:val="24"/>
          <w:szCs w:val="24"/>
        </w:rPr>
        <w:t xml:space="preserve">6 </w:t>
      </w:r>
      <w:r>
        <w:rPr>
          <w:b/>
          <w:bCs/>
          <w:color w:val="000000"/>
          <w:sz w:val="24"/>
          <w:szCs w:val="24"/>
        </w:rPr>
        <w:t>– 201</w:t>
      </w:r>
      <w:r w:rsidR="007F4105">
        <w:rPr>
          <w:b/>
          <w:bCs/>
          <w:color w:val="000000"/>
          <w:sz w:val="24"/>
          <w:szCs w:val="24"/>
        </w:rPr>
        <w:t>7</w:t>
      </w:r>
      <w:r>
        <w:rPr>
          <w:b/>
          <w:bCs/>
          <w:color w:val="000000"/>
          <w:sz w:val="24"/>
          <w:szCs w:val="24"/>
        </w:rPr>
        <w:t xml:space="preserve"> учебный год</w:t>
      </w:r>
      <w:r w:rsidR="00684B21">
        <w:rPr>
          <w:b/>
          <w:bCs/>
          <w:color w:val="000000"/>
          <w:sz w:val="24"/>
          <w:szCs w:val="24"/>
        </w:rPr>
        <w:t>.</w:t>
      </w:r>
    </w:p>
    <w:p w:rsidR="00C63CA2" w:rsidRPr="0038320C" w:rsidRDefault="00684B21" w:rsidP="00684B21">
      <w:pPr>
        <w:shd w:val="clear" w:color="auto" w:fill="FFFFFF"/>
        <w:ind w:right="10" w:firstLine="709"/>
        <w:jc w:val="both"/>
      </w:pPr>
      <w:r w:rsidRPr="00684B21">
        <w:rPr>
          <w:spacing w:val="-5"/>
        </w:rPr>
        <w:t>Мониторинг достижения планируемых промежуточных результатов освоения Программы осущест</w:t>
      </w:r>
      <w:r>
        <w:rPr>
          <w:spacing w:val="-6"/>
        </w:rPr>
        <w:t xml:space="preserve">вляется два раза в год </w:t>
      </w:r>
      <w:r w:rsidRPr="00684B21">
        <w:rPr>
          <w:spacing w:val="-6"/>
        </w:rPr>
        <w:t>(сентябрь - май)</w:t>
      </w:r>
      <w:r>
        <w:rPr>
          <w:spacing w:val="-6"/>
        </w:rPr>
        <w:t>.</w:t>
      </w:r>
      <w:r w:rsidRPr="00684B21">
        <w:rPr>
          <w:spacing w:val="-6"/>
        </w:rPr>
        <w:t xml:space="preserve"> Результаты мониторинга </w:t>
      </w:r>
      <w:r w:rsidRPr="00684B21">
        <w:t>отражаются в таблице.</w:t>
      </w:r>
    </w:p>
    <w:p w:rsidR="00C63CA2" w:rsidRDefault="00C63CA2" w:rsidP="00C63CA2">
      <w:pPr>
        <w:pStyle w:val="a3"/>
        <w:ind w:firstLine="0"/>
        <w:rPr>
          <w:sz w:val="24"/>
          <w:szCs w:val="24"/>
        </w:rPr>
      </w:pPr>
      <w:r w:rsidRPr="0038320C">
        <w:rPr>
          <w:sz w:val="24"/>
          <w:szCs w:val="24"/>
        </w:rPr>
        <w:t xml:space="preserve">   </w:t>
      </w:r>
      <w:r w:rsidR="00684B21">
        <w:rPr>
          <w:sz w:val="24"/>
          <w:szCs w:val="24"/>
        </w:rPr>
        <w:t xml:space="preserve">     Количество детей в группе </w:t>
      </w:r>
      <w:r w:rsidRPr="0038320C">
        <w:rPr>
          <w:sz w:val="24"/>
          <w:szCs w:val="24"/>
        </w:rPr>
        <w:t xml:space="preserve">- </w:t>
      </w:r>
      <w:r w:rsidR="00684B21">
        <w:rPr>
          <w:sz w:val="24"/>
          <w:szCs w:val="24"/>
        </w:rPr>
        <w:t>20</w:t>
      </w:r>
      <w:r w:rsidRPr="0038320C">
        <w:rPr>
          <w:sz w:val="24"/>
          <w:szCs w:val="24"/>
        </w:rPr>
        <w:t xml:space="preserve"> человек.</w:t>
      </w:r>
    </w:p>
    <w:p w:rsidR="00684B21" w:rsidRPr="00684B21" w:rsidRDefault="00684B21" w:rsidP="00684B2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684B21">
        <w:rPr>
          <w:b/>
          <w:bCs/>
          <w:color w:val="000000"/>
        </w:rPr>
        <w:t>Способы осущес</w:t>
      </w:r>
      <w:r>
        <w:rPr>
          <w:b/>
          <w:bCs/>
          <w:color w:val="000000"/>
        </w:rPr>
        <w:t>твления мониторинга</w:t>
      </w:r>
      <w:r w:rsidRPr="00684B21">
        <w:rPr>
          <w:b/>
          <w:bCs/>
          <w:color w:val="000000"/>
        </w:rPr>
        <w:t>:</w:t>
      </w:r>
    </w:p>
    <w:p w:rsidR="00684B21" w:rsidRPr="00684B21" w:rsidRDefault="00684B21" w:rsidP="00684B2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684B21">
        <w:rPr>
          <w:bCs/>
          <w:color w:val="000000"/>
        </w:rPr>
        <w:t>Наблюдение</w:t>
      </w:r>
    </w:p>
    <w:p w:rsidR="00684B21" w:rsidRPr="00684B21" w:rsidRDefault="00684B21" w:rsidP="00684B2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684B21">
        <w:rPr>
          <w:bCs/>
          <w:color w:val="000000"/>
        </w:rPr>
        <w:t>Обследование детей</w:t>
      </w:r>
    </w:p>
    <w:p w:rsidR="00684B21" w:rsidRPr="00684B21" w:rsidRDefault="00684B21" w:rsidP="00684B2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684B21">
        <w:rPr>
          <w:color w:val="000000"/>
          <w:spacing w:val="-4"/>
        </w:rPr>
        <w:t>Анализ продуктов детской деятельности и спе</w:t>
      </w:r>
      <w:r w:rsidRPr="00684B21">
        <w:rPr>
          <w:color w:val="000000"/>
          <w:spacing w:val="-2"/>
        </w:rPr>
        <w:t>циальные педагогические пробы, организуемые педагогом.</w:t>
      </w:r>
    </w:p>
    <w:p w:rsidR="00684B21" w:rsidRPr="00684B21" w:rsidRDefault="00684B21" w:rsidP="00684B2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684B21">
        <w:rPr>
          <w:bCs/>
          <w:color w:val="000000"/>
        </w:rPr>
        <w:t>Анкетирование родителей</w:t>
      </w:r>
    </w:p>
    <w:p w:rsidR="00684B21" w:rsidRPr="0038320C" w:rsidRDefault="00684B21" w:rsidP="00C63CA2">
      <w:pPr>
        <w:pStyle w:val="a3"/>
        <w:ind w:firstLine="0"/>
        <w:rPr>
          <w:sz w:val="24"/>
          <w:szCs w:val="24"/>
        </w:rPr>
      </w:pPr>
    </w:p>
    <w:p w:rsidR="00C63CA2" w:rsidRDefault="00096F58" w:rsidP="00096F58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Мониторинг достижения промежуточных результатов освоения Программы</w:t>
      </w:r>
      <w:r w:rsidR="00684B21">
        <w:rPr>
          <w:b/>
          <w:bCs/>
          <w:color w:val="000000"/>
        </w:rPr>
        <w:t xml:space="preserve"> детьми</w:t>
      </w:r>
    </w:p>
    <w:p w:rsidR="00096F58" w:rsidRPr="0038320C" w:rsidRDefault="00096F58" w:rsidP="00096F58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старшей групп</w:t>
      </w:r>
      <w:r w:rsidR="00684B21">
        <w:rPr>
          <w:b/>
          <w:bCs/>
          <w:color w:val="000000"/>
        </w:rPr>
        <w:t>ы</w:t>
      </w:r>
      <w:r>
        <w:rPr>
          <w:b/>
          <w:bCs/>
          <w:color w:val="000000"/>
        </w:rPr>
        <w:t xml:space="preserve"> № 2 «Звездочки»</w:t>
      </w:r>
      <w:r w:rsidR="00684B21">
        <w:rPr>
          <w:b/>
          <w:bCs/>
          <w:color w:val="000000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693"/>
        <w:gridCol w:w="1418"/>
        <w:gridCol w:w="1276"/>
      </w:tblGrid>
      <w:tr w:rsidR="00C63CA2" w:rsidRPr="0038320C" w:rsidTr="00B504CC">
        <w:tc>
          <w:tcPr>
            <w:tcW w:w="4219" w:type="dxa"/>
            <w:shd w:val="clear" w:color="auto" w:fill="BFBFBF" w:themeFill="background1" w:themeFillShade="BF"/>
          </w:tcPr>
          <w:p w:rsidR="00C63CA2" w:rsidRPr="0038320C" w:rsidRDefault="00C63CA2" w:rsidP="00B504CC">
            <w:pPr>
              <w:pStyle w:val="a3"/>
              <w:ind w:firstLine="0"/>
              <w:rPr>
                <w:b/>
                <w:bCs/>
                <w:sz w:val="24"/>
                <w:szCs w:val="24"/>
              </w:rPr>
            </w:pPr>
            <w:r w:rsidRPr="0038320C">
              <w:rPr>
                <w:b/>
                <w:bCs/>
                <w:sz w:val="24"/>
                <w:szCs w:val="24"/>
              </w:rPr>
              <w:t>Интегративные качества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C63CA2" w:rsidRPr="0038320C" w:rsidRDefault="00C63CA2" w:rsidP="00B504CC">
            <w:pPr>
              <w:pStyle w:val="a3"/>
              <w:ind w:firstLine="0"/>
              <w:rPr>
                <w:b/>
                <w:bCs/>
                <w:sz w:val="24"/>
                <w:szCs w:val="24"/>
              </w:rPr>
            </w:pPr>
            <w:r w:rsidRPr="0038320C">
              <w:rPr>
                <w:b/>
                <w:bCs/>
                <w:sz w:val="24"/>
                <w:szCs w:val="24"/>
              </w:rPr>
              <w:t>Уровни развития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C63CA2" w:rsidRPr="0038320C" w:rsidRDefault="00C63CA2" w:rsidP="00B504CC">
            <w:pPr>
              <w:pStyle w:val="a3"/>
              <w:ind w:firstLine="0"/>
              <w:rPr>
                <w:b/>
                <w:bCs/>
                <w:sz w:val="24"/>
                <w:szCs w:val="24"/>
              </w:rPr>
            </w:pPr>
            <w:r w:rsidRPr="0038320C">
              <w:rPr>
                <w:b/>
                <w:bCs/>
                <w:sz w:val="24"/>
                <w:szCs w:val="24"/>
              </w:rPr>
              <w:t xml:space="preserve">Начало года 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C63CA2" w:rsidRPr="0038320C" w:rsidRDefault="00C63CA2" w:rsidP="00B504CC">
            <w:pPr>
              <w:pStyle w:val="a3"/>
              <w:ind w:firstLine="0"/>
              <w:rPr>
                <w:b/>
                <w:bCs/>
                <w:sz w:val="24"/>
                <w:szCs w:val="24"/>
              </w:rPr>
            </w:pPr>
            <w:r w:rsidRPr="0038320C">
              <w:rPr>
                <w:b/>
                <w:bCs/>
                <w:sz w:val="24"/>
                <w:szCs w:val="24"/>
              </w:rPr>
              <w:t>Конец года</w:t>
            </w:r>
          </w:p>
        </w:tc>
      </w:tr>
      <w:tr w:rsidR="00C63CA2" w:rsidRPr="0038320C" w:rsidTr="00B504CC">
        <w:tc>
          <w:tcPr>
            <w:tcW w:w="4219" w:type="dxa"/>
            <w:vMerge w:val="restart"/>
            <w:shd w:val="clear" w:color="auto" w:fill="EEECE1" w:themeFill="background2"/>
          </w:tcPr>
          <w:p w:rsidR="00C63CA2" w:rsidRPr="00096F58" w:rsidRDefault="00096F58" w:rsidP="00096F58">
            <w:pPr>
              <w:pStyle w:val="a3"/>
              <w:ind w:firstLine="0"/>
              <w:jc w:val="center"/>
              <w:rPr>
                <w:b/>
                <w:bCs/>
              </w:rPr>
            </w:pPr>
            <w:r w:rsidRPr="00096F58">
              <w:rPr>
                <w:b/>
                <w:bCs/>
              </w:rPr>
              <w:t>Социально – коммуникативное развитие</w:t>
            </w:r>
          </w:p>
        </w:tc>
        <w:tc>
          <w:tcPr>
            <w:tcW w:w="2693" w:type="dxa"/>
            <w:shd w:val="clear" w:color="auto" w:fill="EEECE1" w:themeFill="background2"/>
          </w:tcPr>
          <w:p w:rsidR="00C63CA2" w:rsidRPr="0038320C" w:rsidRDefault="00096F58" w:rsidP="00B504CC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Высокий</w:t>
            </w:r>
          </w:p>
        </w:tc>
        <w:tc>
          <w:tcPr>
            <w:tcW w:w="1418" w:type="dxa"/>
            <w:shd w:val="clear" w:color="auto" w:fill="EEECE1" w:themeFill="background2"/>
          </w:tcPr>
          <w:p w:rsidR="00C63CA2" w:rsidRPr="0038320C" w:rsidRDefault="007F4105" w:rsidP="007F4105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0%</w:t>
            </w:r>
          </w:p>
        </w:tc>
        <w:tc>
          <w:tcPr>
            <w:tcW w:w="1276" w:type="dxa"/>
            <w:shd w:val="clear" w:color="auto" w:fill="EEECE1" w:themeFill="background2"/>
          </w:tcPr>
          <w:p w:rsidR="00C63CA2" w:rsidRPr="0038320C" w:rsidRDefault="007F4105" w:rsidP="007F4105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16%</w:t>
            </w:r>
          </w:p>
        </w:tc>
      </w:tr>
      <w:tr w:rsidR="00C63CA2" w:rsidRPr="0038320C" w:rsidTr="00B504CC">
        <w:tc>
          <w:tcPr>
            <w:tcW w:w="4219" w:type="dxa"/>
            <w:vMerge/>
            <w:shd w:val="clear" w:color="auto" w:fill="EEECE1" w:themeFill="background2"/>
          </w:tcPr>
          <w:p w:rsidR="00C63CA2" w:rsidRPr="00096F58" w:rsidRDefault="00C63CA2" w:rsidP="00B504CC">
            <w:pPr>
              <w:pStyle w:val="a3"/>
              <w:ind w:firstLine="0"/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EEECE1" w:themeFill="background2"/>
          </w:tcPr>
          <w:p w:rsidR="00C63CA2" w:rsidRPr="0038320C" w:rsidRDefault="00096F58" w:rsidP="00B504CC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Средний </w:t>
            </w:r>
          </w:p>
        </w:tc>
        <w:tc>
          <w:tcPr>
            <w:tcW w:w="1418" w:type="dxa"/>
            <w:shd w:val="clear" w:color="auto" w:fill="EEECE1" w:themeFill="background2"/>
          </w:tcPr>
          <w:p w:rsidR="00C63CA2" w:rsidRPr="0038320C" w:rsidRDefault="007F4105" w:rsidP="007F4105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0%</w:t>
            </w:r>
          </w:p>
        </w:tc>
        <w:tc>
          <w:tcPr>
            <w:tcW w:w="1276" w:type="dxa"/>
            <w:shd w:val="clear" w:color="auto" w:fill="EEECE1" w:themeFill="background2"/>
          </w:tcPr>
          <w:p w:rsidR="00C63CA2" w:rsidRPr="0038320C" w:rsidRDefault="007F4105" w:rsidP="007F4105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79%</w:t>
            </w:r>
          </w:p>
        </w:tc>
      </w:tr>
      <w:tr w:rsidR="00C63CA2" w:rsidRPr="0038320C" w:rsidTr="00B504CC">
        <w:tc>
          <w:tcPr>
            <w:tcW w:w="4219" w:type="dxa"/>
            <w:vMerge/>
            <w:shd w:val="clear" w:color="auto" w:fill="EEECE1" w:themeFill="background2"/>
          </w:tcPr>
          <w:p w:rsidR="00C63CA2" w:rsidRPr="00096F58" w:rsidRDefault="00C63CA2" w:rsidP="00B504CC">
            <w:pPr>
              <w:pStyle w:val="a3"/>
              <w:ind w:firstLine="0"/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EEECE1" w:themeFill="background2"/>
          </w:tcPr>
          <w:p w:rsidR="00C63CA2" w:rsidRPr="0038320C" w:rsidRDefault="00096F58" w:rsidP="00B504CC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Допустимый</w:t>
            </w:r>
          </w:p>
        </w:tc>
        <w:tc>
          <w:tcPr>
            <w:tcW w:w="1418" w:type="dxa"/>
            <w:shd w:val="clear" w:color="auto" w:fill="EEECE1" w:themeFill="background2"/>
          </w:tcPr>
          <w:p w:rsidR="00C63CA2" w:rsidRPr="0038320C" w:rsidRDefault="007F4105" w:rsidP="007F4105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100%</w:t>
            </w:r>
          </w:p>
        </w:tc>
        <w:tc>
          <w:tcPr>
            <w:tcW w:w="1276" w:type="dxa"/>
            <w:shd w:val="clear" w:color="auto" w:fill="EEECE1" w:themeFill="background2"/>
          </w:tcPr>
          <w:p w:rsidR="00C63CA2" w:rsidRPr="0038320C" w:rsidRDefault="007F4105" w:rsidP="007F4105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5%</w:t>
            </w:r>
          </w:p>
        </w:tc>
      </w:tr>
      <w:tr w:rsidR="00C63CA2" w:rsidRPr="0038320C" w:rsidTr="00B504CC">
        <w:tc>
          <w:tcPr>
            <w:tcW w:w="4219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C63CA2" w:rsidRPr="00096F58" w:rsidRDefault="00C63CA2" w:rsidP="00B504CC">
            <w:pPr>
              <w:pStyle w:val="a3"/>
              <w:ind w:firstLine="0"/>
              <w:rPr>
                <w:b/>
                <w:b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C63CA2" w:rsidRPr="0038320C" w:rsidRDefault="00096F58" w:rsidP="00B504CC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Низкий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C63CA2" w:rsidRPr="0038320C" w:rsidRDefault="007F4105" w:rsidP="007F4105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C63CA2" w:rsidRPr="0038320C" w:rsidRDefault="007F4105" w:rsidP="007F4105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0%</w:t>
            </w:r>
          </w:p>
        </w:tc>
      </w:tr>
      <w:tr w:rsidR="00096F58" w:rsidRPr="0038320C" w:rsidTr="00B504CC">
        <w:tc>
          <w:tcPr>
            <w:tcW w:w="4219" w:type="dxa"/>
            <w:vMerge w:val="restart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096F58" w:rsidRPr="00096F58" w:rsidRDefault="00096F58" w:rsidP="00096F58">
            <w:pPr>
              <w:pStyle w:val="a3"/>
              <w:ind w:firstLine="0"/>
              <w:jc w:val="center"/>
              <w:rPr>
                <w:b/>
                <w:bCs/>
              </w:rPr>
            </w:pPr>
            <w:r w:rsidRPr="00096F58">
              <w:rPr>
                <w:b/>
              </w:rPr>
              <w:t>Познавательное развитие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:rsidR="00096F58" w:rsidRPr="0038320C" w:rsidRDefault="00096F58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Высокий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096F58" w:rsidRPr="0038320C" w:rsidRDefault="007F4105" w:rsidP="007F4105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096F58" w:rsidRPr="0038320C" w:rsidRDefault="007F4105" w:rsidP="007F4105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16%</w:t>
            </w:r>
          </w:p>
        </w:tc>
      </w:tr>
      <w:tr w:rsidR="00096F58" w:rsidRPr="0038320C" w:rsidTr="00B504CC">
        <w:tc>
          <w:tcPr>
            <w:tcW w:w="4219" w:type="dxa"/>
            <w:vMerge/>
            <w:shd w:val="clear" w:color="auto" w:fill="C6D9F1" w:themeFill="text2" w:themeFillTint="33"/>
          </w:tcPr>
          <w:p w:rsidR="00096F58" w:rsidRPr="00096F58" w:rsidRDefault="00096F58" w:rsidP="00096F58">
            <w:pPr>
              <w:pStyle w:val="a3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C6D9F1" w:themeFill="text2" w:themeFillTint="33"/>
          </w:tcPr>
          <w:p w:rsidR="00096F58" w:rsidRPr="0038320C" w:rsidRDefault="00096F58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Средний 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096F58" w:rsidRPr="0038320C" w:rsidRDefault="007F4105" w:rsidP="007F4105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18%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096F58" w:rsidRPr="0038320C" w:rsidRDefault="007F4105" w:rsidP="007F4105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74%</w:t>
            </w:r>
          </w:p>
        </w:tc>
      </w:tr>
      <w:tr w:rsidR="00096F58" w:rsidRPr="0038320C" w:rsidTr="00B504CC">
        <w:tc>
          <w:tcPr>
            <w:tcW w:w="4219" w:type="dxa"/>
            <w:vMerge/>
            <w:shd w:val="clear" w:color="auto" w:fill="C6D9F1" w:themeFill="text2" w:themeFillTint="33"/>
          </w:tcPr>
          <w:p w:rsidR="00096F58" w:rsidRPr="00096F58" w:rsidRDefault="00096F58" w:rsidP="00096F58">
            <w:pPr>
              <w:pStyle w:val="a3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C6D9F1" w:themeFill="text2" w:themeFillTint="33"/>
          </w:tcPr>
          <w:p w:rsidR="00096F58" w:rsidRPr="0038320C" w:rsidRDefault="00096F58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Допустимый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096F58" w:rsidRPr="0038320C" w:rsidRDefault="007F4105" w:rsidP="007F4105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68%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096F58" w:rsidRPr="0038320C" w:rsidRDefault="007F4105" w:rsidP="007F4105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10%</w:t>
            </w:r>
          </w:p>
        </w:tc>
      </w:tr>
      <w:tr w:rsidR="00096F58" w:rsidRPr="0038320C" w:rsidTr="00B504CC">
        <w:tc>
          <w:tcPr>
            <w:tcW w:w="4219" w:type="dxa"/>
            <w:vMerge/>
            <w:shd w:val="clear" w:color="auto" w:fill="C6D9F1" w:themeFill="text2" w:themeFillTint="33"/>
          </w:tcPr>
          <w:p w:rsidR="00096F58" w:rsidRPr="00096F58" w:rsidRDefault="00096F58" w:rsidP="00096F58">
            <w:pPr>
              <w:pStyle w:val="a3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096F58" w:rsidRPr="0038320C" w:rsidRDefault="00096F58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Низкий 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096F58" w:rsidRPr="0038320C" w:rsidRDefault="007F4105" w:rsidP="007F4105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14%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096F58" w:rsidRPr="0038320C" w:rsidRDefault="007F4105" w:rsidP="007F4105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0%</w:t>
            </w:r>
          </w:p>
        </w:tc>
      </w:tr>
      <w:tr w:rsidR="00096F58" w:rsidRPr="0038320C" w:rsidTr="00B504CC">
        <w:tc>
          <w:tcPr>
            <w:tcW w:w="4219" w:type="dxa"/>
            <w:vMerge w:val="restart"/>
            <w:shd w:val="clear" w:color="auto" w:fill="B8CCE4" w:themeFill="accent1" w:themeFillTint="66"/>
          </w:tcPr>
          <w:p w:rsidR="00096F58" w:rsidRPr="00096F58" w:rsidRDefault="00096F58" w:rsidP="00B504CC">
            <w:pPr>
              <w:pStyle w:val="a3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Речевое развитие</w:t>
            </w:r>
          </w:p>
        </w:tc>
        <w:tc>
          <w:tcPr>
            <w:tcW w:w="2693" w:type="dxa"/>
            <w:shd w:val="clear" w:color="auto" w:fill="B8CCE4" w:themeFill="accent1" w:themeFillTint="66"/>
          </w:tcPr>
          <w:p w:rsidR="00096F58" w:rsidRPr="0038320C" w:rsidRDefault="00096F58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Высокий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096F58" w:rsidRPr="0038320C" w:rsidRDefault="007F4105" w:rsidP="007F4105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0%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:rsidR="00096F58" w:rsidRPr="0038320C" w:rsidRDefault="007F4105" w:rsidP="007F4105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47%</w:t>
            </w:r>
          </w:p>
        </w:tc>
      </w:tr>
      <w:tr w:rsidR="00096F58" w:rsidRPr="0038320C" w:rsidTr="00B504CC">
        <w:tc>
          <w:tcPr>
            <w:tcW w:w="4219" w:type="dxa"/>
            <w:vMerge/>
            <w:shd w:val="clear" w:color="auto" w:fill="B8CCE4" w:themeFill="accent1" w:themeFillTint="66"/>
          </w:tcPr>
          <w:p w:rsidR="00096F58" w:rsidRPr="00096F58" w:rsidRDefault="00096F58" w:rsidP="00096F58">
            <w:pPr>
              <w:pStyle w:val="a3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B8CCE4" w:themeFill="accent1" w:themeFillTint="66"/>
          </w:tcPr>
          <w:p w:rsidR="00096F58" w:rsidRPr="0038320C" w:rsidRDefault="00096F58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Средний 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096F58" w:rsidRPr="0038320C" w:rsidRDefault="007F4105" w:rsidP="007F4105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55%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:rsidR="00096F58" w:rsidRPr="0038320C" w:rsidRDefault="007F4105" w:rsidP="007F4105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48%</w:t>
            </w:r>
          </w:p>
        </w:tc>
      </w:tr>
      <w:tr w:rsidR="00096F58" w:rsidRPr="0038320C" w:rsidTr="00B504CC">
        <w:tc>
          <w:tcPr>
            <w:tcW w:w="4219" w:type="dxa"/>
            <w:vMerge/>
            <w:shd w:val="clear" w:color="auto" w:fill="B8CCE4" w:themeFill="accent1" w:themeFillTint="66"/>
          </w:tcPr>
          <w:p w:rsidR="00096F58" w:rsidRPr="00096F58" w:rsidRDefault="00096F58" w:rsidP="00096F58">
            <w:pPr>
              <w:pStyle w:val="a3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B8CCE4" w:themeFill="accent1" w:themeFillTint="66"/>
          </w:tcPr>
          <w:p w:rsidR="00096F58" w:rsidRPr="0038320C" w:rsidRDefault="00096F58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Допустимый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096F58" w:rsidRPr="0038320C" w:rsidRDefault="007F4105" w:rsidP="007F4105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41%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:rsidR="00096F58" w:rsidRPr="0038320C" w:rsidRDefault="007F4105" w:rsidP="007F4105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5%</w:t>
            </w:r>
          </w:p>
        </w:tc>
      </w:tr>
      <w:tr w:rsidR="00096F58" w:rsidRPr="0038320C" w:rsidTr="00B504CC">
        <w:tc>
          <w:tcPr>
            <w:tcW w:w="4219" w:type="dxa"/>
            <w:vMerge/>
            <w:shd w:val="clear" w:color="auto" w:fill="B8CCE4" w:themeFill="accent1" w:themeFillTint="66"/>
          </w:tcPr>
          <w:p w:rsidR="00096F58" w:rsidRPr="00096F58" w:rsidRDefault="00096F58" w:rsidP="00096F58">
            <w:pPr>
              <w:pStyle w:val="a3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096F58" w:rsidRPr="0038320C" w:rsidRDefault="00096F58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Низкий 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096F58" w:rsidRPr="0038320C" w:rsidRDefault="007F4105" w:rsidP="007F4105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4%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:rsidR="00096F58" w:rsidRPr="0038320C" w:rsidRDefault="007F4105" w:rsidP="007F4105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0%</w:t>
            </w:r>
          </w:p>
        </w:tc>
      </w:tr>
      <w:tr w:rsidR="00096F58" w:rsidRPr="0038320C" w:rsidTr="00B504CC">
        <w:tc>
          <w:tcPr>
            <w:tcW w:w="4219" w:type="dxa"/>
            <w:vMerge w:val="restart"/>
            <w:shd w:val="clear" w:color="auto" w:fill="95B3D7" w:themeFill="accent1" w:themeFillTint="99"/>
          </w:tcPr>
          <w:p w:rsidR="00096F58" w:rsidRPr="00096F58" w:rsidRDefault="00096F58" w:rsidP="00096F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2693" w:type="dxa"/>
            <w:shd w:val="clear" w:color="auto" w:fill="95B3D7" w:themeFill="accent1" w:themeFillTint="99"/>
          </w:tcPr>
          <w:p w:rsidR="00096F58" w:rsidRPr="0038320C" w:rsidRDefault="00096F58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Высокий</w:t>
            </w:r>
          </w:p>
        </w:tc>
        <w:tc>
          <w:tcPr>
            <w:tcW w:w="1418" w:type="dxa"/>
            <w:shd w:val="clear" w:color="auto" w:fill="95B3D7" w:themeFill="accent1" w:themeFillTint="99"/>
          </w:tcPr>
          <w:p w:rsidR="00096F58" w:rsidRPr="0038320C" w:rsidRDefault="007F4105" w:rsidP="007F4105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0%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:rsidR="00096F58" w:rsidRPr="0038320C" w:rsidRDefault="007F4105" w:rsidP="007F4105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27%</w:t>
            </w:r>
          </w:p>
        </w:tc>
      </w:tr>
      <w:tr w:rsidR="00096F58" w:rsidRPr="0038320C" w:rsidTr="00B504CC">
        <w:tc>
          <w:tcPr>
            <w:tcW w:w="4219" w:type="dxa"/>
            <w:vMerge/>
            <w:shd w:val="clear" w:color="auto" w:fill="95B3D7" w:themeFill="accent1" w:themeFillTint="99"/>
          </w:tcPr>
          <w:p w:rsidR="00096F58" w:rsidRPr="00096F58" w:rsidRDefault="00096F58" w:rsidP="00096F58">
            <w:pPr>
              <w:pStyle w:val="a3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95B3D7" w:themeFill="accent1" w:themeFillTint="99"/>
          </w:tcPr>
          <w:p w:rsidR="00096F58" w:rsidRPr="0038320C" w:rsidRDefault="00096F58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Средний </w:t>
            </w:r>
          </w:p>
        </w:tc>
        <w:tc>
          <w:tcPr>
            <w:tcW w:w="1418" w:type="dxa"/>
            <w:shd w:val="clear" w:color="auto" w:fill="95B3D7" w:themeFill="accent1" w:themeFillTint="99"/>
          </w:tcPr>
          <w:p w:rsidR="00096F58" w:rsidRPr="0038320C" w:rsidRDefault="007F4105" w:rsidP="007F4105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27%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:rsidR="00096F58" w:rsidRPr="0038320C" w:rsidRDefault="007F4105" w:rsidP="007F4105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63%</w:t>
            </w:r>
          </w:p>
        </w:tc>
      </w:tr>
      <w:tr w:rsidR="00096F58" w:rsidRPr="0038320C" w:rsidTr="00B504CC">
        <w:tc>
          <w:tcPr>
            <w:tcW w:w="4219" w:type="dxa"/>
            <w:vMerge/>
            <w:shd w:val="clear" w:color="auto" w:fill="95B3D7" w:themeFill="accent1" w:themeFillTint="99"/>
          </w:tcPr>
          <w:p w:rsidR="00096F58" w:rsidRPr="00096F58" w:rsidRDefault="00096F58" w:rsidP="00096F58">
            <w:pPr>
              <w:pStyle w:val="a3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95B3D7" w:themeFill="accent1" w:themeFillTint="99"/>
          </w:tcPr>
          <w:p w:rsidR="00096F58" w:rsidRPr="0038320C" w:rsidRDefault="00096F58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Допустимый</w:t>
            </w:r>
          </w:p>
        </w:tc>
        <w:tc>
          <w:tcPr>
            <w:tcW w:w="1418" w:type="dxa"/>
            <w:shd w:val="clear" w:color="auto" w:fill="95B3D7" w:themeFill="accent1" w:themeFillTint="99"/>
          </w:tcPr>
          <w:p w:rsidR="00096F58" w:rsidRPr="0038320C" w:rsidRDefault="007F4105" w:rsidP="007F4105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64%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:rsidR="00096F58" w:rsidRPr="0038320C" w:rsidRDefault="007F4105" w:rsidP="007F4105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10%</w:t>
            </w:r>
          </w:p>
        </w:tc>
      </w:tr>
      <w:tr w:rsidR="00096F58" w:rsidRPr="0038320C" w:rsidTr="00B504CC">
        <w:tc>
          <w:tcPr>
            <w:tcW w:w="4219" w:type="dxa"/>
            <w:vMerge/>
            <w:shd w:val="clear" w:color="auto" w:fill="95B3D7" w:themeFill="accent1" w:themeFillTint="99"/>
          </w:tcPr>
          <w:p w:rsidR="00096F58" w:rsidRPr="00096F58" w:rsidRDefault="00096F58" w:rsidP="00096F58">
            <w:pPr>
              <w:pStyle w:val="a3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096F58" w:rsidRPr="0038320C" w:rsidRDefault="00096F58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Низкий </w:t>
            </w:r>
          </w:p>
        </w:tc>
        <w:tc>
          <w:tcPr>
            <w:tcW w:w="1418" w:type="dxa"/>
            <w:shd w:val="clear" w:color="auto" w:fill="95B3D7" w:themeFill="accent1" w:themeFillTint="99"/>
          </w:tcPr>
          <w:p w:rsidR="00096F58" w:rsidRPr="0038320C" w:rsidRDefault="007F4105" w:rsidP="007F4105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9%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:rsidR="00096F58" w:rsidRPr="0038320C" w:rsidRDefault="007F4105" w:rsidP="007F4105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0%</w:t>
            </w:r>
          </w:p>
        </w:tc>
      </w:tr>
      <w:tr w:rsidR="00096F58" w:rsidRPr="0038320C" w:rsidTr="00B504CC">
        <w:tc>
          <w:tcPr>
            <w:tcW w:w="4219" w:type="dxa"/>
            <w:vMerge w:val="restart"/>
            <w:shd w:val="clear" w:color="auto" w:fill="548DD4" w:themeFill="text2" w:themeFillTint="99"/>
          </w:tcPr>
          <w:p w:rsidR="00096F58" w:rsidRPr="00096F58" w:rsidRDefault="00096F58" w:rsidP="00096F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2693" w:type="dxa"/>
            <w:shd w:val="clear" w:color="auto" w:fill="548DD4" w:themeFill="text2" w:themeFillTint="99"/>
          </w:tcPr>
          <w:p w:rsidR="00096F58" w:rsidRPr="0038320C" w:rsidRDefault="00096F58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Высокий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096F58" w:rsidRPr="0038320C" w:rsidRDefault="007F4105" w:rsidP="007F4105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0%</w:t>
            </w:r>
          </w:p>
        </w:tc>
        <w:tc>
          <w:tcPr>
            <w:tcW w:w="1276" w:type="dxa"/>
            <w:shd w:val="clear" w:color="auto" w:fill="548DD4" w:themeFill="text2" w:themeFillTint="99"/>
          </w:tcPr>
          <w:p w:rsidR="00096F58" w:rsidRPr="0038320C" w:rsidRDefault="007F4105" w:rsidP="007F4105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31%</w:t>
            </w:r>
          </w:p>
        </w:tc>
      </w:tr>
      <w:tr w:rsidR="00096F58" w:rsidRPr="0038320C" w:rsidTr="00B504CC">
        <w:tc>
          <w:tcPr>
            <w:tcW w:w="4219" w:type="dxa"/>
            <w:vMerge/>
            <w:shd w:val="clear" w:color="auto" w:fill="548DD4" w:themeFill="text2" w:themeFillTint="99"/>
          </w:tcPr>
          <w:p w:rsidR="00096F58" w:rsidRPr="00096F58" w:rsidRDefault="00096F58" w:rsidP="00096F58">
            <w:pPr>
              <w:pStyle w:val="a3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548DD4" w:themeFill="text2" w:themeFillTint="99"/>
          </w:tcPr>
          <w:p w:rsidR="00096F58" w:rsidRPr="0038320C" w:rsidRDefault="00096F58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Средний 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096F58" w:rsidRPr="0038320C" w:rsidRDefault="007F4105" w:rsidP="007F4105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41%</w:t>
            </w:r>
          </w:p>
        </w:tc>
        <w:tc>
          <w:tcPr>
            <w:tcW w:w="1276" w:type="dxa"/>
            <w:shd w:val="clear" w:color="auto" w:fill="548DD4" w:themeFill="text2" w:themeFillTint="99"/>
          </w:tcPr>
          <w:p w:rsidR="00096F58" w:rsidRPr="0038320C" w:rsidRDefault="007F4105" w:rsidP="007F4105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60%</w:t>
            </w:r>
          </w:p>
        </w:tc>
      </w:tr>
      <w:tr w:rsidR="00096F58" w:rsidRPr="0038320C" w:rsidTr="00B504CC">
        <w:tc>
          <w:tcPr>
            <w:tcW w:w="4219" w:type="dxa"/>
            <w:vMerge/>
            <w:shd w:val="clear" w:color="auto" w:fill="548DD4" w:themeFill="text2" w:themeFillTint="99"/>
          </w:tcPr>
          <w:p w:rsidR="00096F58" w:rsidRPr="00096F58" w:rsidRDefault="00096F58" w:rsidP="00096F58">
            <w:pPr>
              <w:pStyle w:val="a3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548DD4" w:themeFill="text2" w:themeFillTint="99"/>
          </w:tcPr>
          <w:p w:rsidR="00096F58" w:rsidRPr="0038320C" w:rsidRDefault="00096F58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Допустимый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096F58" w:rsidRPr="0038320C" w:rsidRDefault="007F4105" w:rsidP="007F4105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59%</w:t>
            </w:r>
          </w:p>
        </w:tc>
        <w:tc>
          <w:tcPr>
            <w:tcW w:w="1276" w:type="dxa"/>
            <w:shd w:val="clear" w:color="auto" w:fill="548DD4" w:themeFill="text2" w:themeFillTint="99"/>
          </w:tcPr>
          <w:p w:rsidR="00096F58" w:rsidRPr="0038320C" w:rsidRDefault="007F4105" w:rsidP="007F4105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0%</w:t>
            </w:r>
          </w:p>
        </w:tc>
      </w:tr>
      <w:tr w:rsidR="00096F58" w:rsidRPr="0038320C" w:rsidTr="00B504CC">
        <w:trPr>
          <w:trHeight w:val="70"/>
        </w:trPr>
        <w:tc>
          <w:tcPr>
            <w:tcW w:w="4219" w:type="dxa"/>
            <w:vMerge/>
            <w:shd w:val="clear" w:color="auto" w:fill="548DD4" w:themeFill="text2" w:themeFillTint="99"/>
          </w:tcPr>
          <w:p w:rsidR="00096F58" w:rsidRPr="00096F58" w:rsidRDefault="00096F58" w:rsidP="00096F58">
            <w:pPr>
              <w:pStyle w:val="a3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096F58" w:rsidRPr="0038320C" w:rsidRDefault="00096F58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Низкий 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096F58" w:rsidRPr="0038320C" w:rsidRDefault="007F4105" w:rsidP="007F4105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0%</w:t>
            </w:r>
          </w:p>
        </w:tc>
        <w:tc>
          <w:tcPr>
            <w:tcW w:w="1276" w:type="dxa"/>
            <w:shd w:val="clear" w:color="auto" w:fill="548DD4" w:themeFill="text2" w:themeFillTint="99"/>
          </w:tcPr>
          <w:p w:rsidR="00096F58" w:rsidRPr="0038320C" w:rsidRDefault="007F4105" w:rsidP="007F4105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0%</w:t>
            </w:r>
            <w:bookmarkStart w:id="0" w:name="_GoBack"/>
            <w:bookmarkEnd w:id="0"/>
          </w:p>
        </w:tc>
      </w:tr>
    </w:tbl>
    <w:p w:rsidR="00181D0F" w:rsidRDefault="00181D0F"/>
    <w:sectPr w:rsidR="00181D0F" w:rsidSect="00B50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82910"/>
    <w:multiLevelType w:val="hybridMultilevel"/>
    <w:tmpl w:val="0318FF6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3CA2"/>
    <w:rsid w:val="00096F58"/>
    <w:rsid w:val="00181D0F"/>
    <w:rsid w:val="003619BC"/>
    <w:rsid w:val="00464A2C"/>
    <w:rsid w:val="00684B21"/>
    <w:rsid w:val="007F4105"/>
    <w:rsid w:val="008344D5"/>
    <w:rsid w:val="00B504CC"/>
    <w:rsid w:val="00C63CA2"/>
    <w:rsid w:val="00CD284D"/>
    <w:rsid w:val="00FA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9EDF9"/>
  <w15:docId w15:val="{3AF5465C-3B24-4E02-BBD9-6A7B56AA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63CA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Normal (Web)"/>
    <w:basedOn w:val="a"/>
    <w:rsid w:val="00C63CA2"/>
    <w:pPr>
      <w:spacing w:before="100" w:beforeAutospacing="1" w:after="100" w:afterAutospacing="1"/>
    </w:pPr>
  </w:style>
  <w:style w:type="paragraph" w:customStyle="1" w:styleId="1">
    <w:name w:val="Без интервала1"/>
    <w:rsid w:val="00C63CA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0">
    <w:name w:val="c0"/>
    <w:basedOn w:val="a"/>
    <w:rsid w:val="00C63CA2"/>
    <w:pPr>
      <w:spacing w:before="100" w:beforeAutospacing="1" w:after="100" w:afterAutospacing="1"/>
    </w:pPr>
  </w:style>
  <w:style w:type="character" w:customStyle="1" w:styleId="c9">
    <w:name w:val="c9"/>
    <w:basedOn w:val="a0"/>
    <w:rsid w:val="00C63CA2"/>
  </w:style>
  <w:style w:type="paragraph" w:styleId="a5">
    <w:name w:val="Balloon Text"/>
    <w:basedOn w:val="a"/>
    <w:link w:val="a6"/>
    <w:uiPriority w:val="99"/>
    <w:semiHidden/>
    <w:unhideWhenUsed/>
    <w:rsid w:val="00C63C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3C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User1</cp:lastModifiedBy>
  <cp:revision>4</cp:revision>
  <dcterms:created xsi:type="dcterms:W3CDTF">2016-08-30T04:40:00Z</dcterms:created>
  <dcterms:modified xsi:type="dcterms:W3CDTF">2018-04-23T05:52:00Z</dcterms:modified>
</cp:coreProperties>
</file>